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E" w:rsidRPr="00AA14AE" w:rsidRDefault="00AA14AE" w:rsidP="00AA14AE">
      <w:pPr>
        <w:spacing w:after="0" w:line="240" w:lineRule="auto"/>
        <w:rPr>
          <w:rFonts w:ascii="Arial" w:eastAsia="Times New Roman" w:hAnsi="Arial" w:cs="Times New Roman"/>
          <w:b/>
          <w:iCs/>
          <w:sz w:val="24"/>
          <w:szCs w:val="20"/>
          <w:lang w:eastAsia="pl-PL"/>
        </w:rPr>
      </w:pPr>
      <w:proofErr w:type="gramStart"/>
      <w:r w:rsidRPr="00AA14AE">
        <w:rPr>
          <w:rFonts w:ascii="Arial" w:eastAsia="Times New Roman" w:hAnsi="Arial" w:cs="Times New Roman"/>
          <w:b/>
          <w:iCs/>
          <w:sz w:val="24"/>
          <w:szCs w:val="20"/>
          <w:lang w:eastAsia="pl-PL"/>
        </w:rPr>
        <w:t>PM89 – 0. 011-  2 .2022</w:t>
      </w:r>
      <w:proofErr w:type="gramEnd"/>
    </w:p>
    <w:p w:rsidR="00AA14AE" w:rsidRPr="00AA14AE" w:rsidRDefault="00AA14AE" w:rsidP="00AA1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0"/>
          <w:lang w:eastAsia="pl-PL"/>
        </w:rPr>
        <w:t>REGULAMIN REKRUTACJI DZIECI DO PRZEDSZKOLA MIEJSKIEGO NR 89</w:t>
      </w:r>
    </w:p>
    <w:p w:rsidR="00AA14AE" w:rsidRPr="00AA14AE" w:rsidRDefault="00AA14AE" w:rsidP="00AA14AE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4AE" w:rsidRPr="00AA14AE" w:rsidRDefault="00AA14AE" w:rsidP="00AA14AE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Podstawy prawne:</w:t>
      </w:r>
    </w:p>
    <w:p w:rsidR="00AA14AE" w:rsidRPr="00AA14AE" w:rsidRDefault="00AA14AE" w:rsidP="00AA14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Ustawa z dnia 7 września 1991r. o systemie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oświaty  (Dz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2021 r. poz. 1915 oraz z 2022 r. poz. 583) ogłoszono dnia 22 października 2021 r.</w:t>
      </w:r>
    </w:p>
    <w:p w:rsidR="00AA14AE" w:rsidRPr="00AA14AE" w:rsidRDefault="00AA14AE" w:rsidP="00AA14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Ustawa Prawo oświatowe z dnia 14 grudnia 2016r. (Dz. U.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2021 r. poz. 1082 z </w:t>
      </w:r>
      <w:proofErr w:type="spell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.) ogłoszono dnia 17 czerwca 2021 r.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MEN z dnia 21 sierpnia 2019r.w sprawie przeprowadzania postępowania rekrutacyjnego oraz postępowania uzupełniającego do publicznych przedszkoli, szkół, placówek i centrów(Dz. U.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. 1737)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10 maja 2018 r. o ochronie danych osobowych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br/>
        <w:t>(Dz. U. z 2018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r.  poz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. 1000);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341/ VIII /19 Prezydenta Miasta Łodzi z dnia 17 stycznia 2019 roku w sprawie określenia wzoru wniosku o przyjęcie kandydata do przedszkola prowadzonego przez Miasto Łódź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  roku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szkolnym 2019/2020;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Zarządzenie nr 30/2022 Prezydenta Miasta Łodzi z dnia 19 stycznia 2022r. w sprawie ustalenia na rok szkolny 2022/2023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podstawowych, prowadzonych przez Miasto Łódź;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Uchwała nr LIII/1614/22 Rady Miejskiej w Łodzi z dnia 12 stycznia 2022r.w sprawie określenia kryteriów branych pod uwagę na drugim etapie postępowania rekrutacyjnego do przedszkoli miejskich oraz przyznania im określonej liczby punktów</w:t>
      </w:r>
    </w:p>
    <w:p w:rsidR="00AA14AE" w:rsidRPr="00AA14AE" w:rsidRDefault="00AA14AE" w:rsidP="00AA14A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Statut Przedszkola Miejskiego nr 89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  Łodzi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A14AE" w:rsidRPr="00AA14AE" w:rsidRDefault="00AA14AE" w:rsidP="00AA1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pl-PL"/>
        </w:rPr>
      </w:pPr>
    </w:p>
    <w:p w:rsidR="00AA14AE" w:rsidRPr="00AA14AE" w:rsidRDefault="00AA14AE" w:rsidP="00AA14A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I. Tok postępowania rekrutacyjnego</w:t>
      </w:r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Regulamin Rekrutacji dzieci do Przedszkola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dotyczy  :</w:t>
      </w:r>
      <w:proofErr w:type="gramEnd"/>
    </w:p>
    <w:p w:rsidR="00AA14AE" w:rsidRPr="00AA14AE" w:rsidRDefault="00AA14AE" w:rsidP="00AA14A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przyjęcia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kandydata do przedszkola w okresie rekrutacji.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2) corocznego przeprowadzania postępowania rekrutacyjnego na kolejny rok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szkolny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tylko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na wolne miejsca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, jeżeli placówka dysponuje takimi miejscami 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jeżeli   warunki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 organizacyjne na to pozwalają.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0"/>
          <w:lang w:eastAsia="pl-PL"/>
        </w:rPr>
        <w:t xml:space="preserve">         3)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obowiązku składania corocznych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deklaracji o kontynuowaniu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wychowania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przedszkolnego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 obecnej placówce, przez Rodziców dzieci chodzących do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naszego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przedszkola, na kolejny rok szkolny, w terminie 7 dni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poprzedzających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termin rozpoczęcia postępowania rekrutacyjnego.</w:t>
      </w:r>
    </w:p>
    <w:p w:rsidR="00AA14AE" w:rsidRPr="00AA14AE" w:rsidRDefault="00AA14AE" w:rsidP="00AA14AE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Regulamin Rekrutacji określa ogólne zasady przyjmowania kandydatów do placówki, tok, tryb i przebieg postępowania rekrutacyjnego, kryteria naboru, rodzaj dokumentów niezbędnych w postępowaniu rekrutacyjnym oraz zakres uprawnień i obowiązków Komisji Rekrutacyjnej. </w:t>
      </w:r>
    </w:p>
    <w:p w:rsidR="00AA14AE" w:rsidRPr="00AA14AE" w:rsidRDefault="00AA14AE" w:rsidP="00AA14AE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Rejestracja kandydatów do przedszkola odbywa się tylko i wyłącznie za pomocą systemu elektronicznego.</w:t>
      </w:r>
    </w:p>
    <w:p w:rsidR="00AA14AE" w:rsidRPr="00AA14AE" w:rsidRDefault="00AA14AE" w:rsidP="00AA14AE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Dyrektor przedszkola podaje do publicznej wiadomości w formie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ogłoszonego   komunikatu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informacje o :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rekrutacji, 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ustalonych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wspólnie z organem prowadzącym kryteriach przyjęć,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liczbie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wolnych miejsc w placówce w danym roku szkolnym,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wymaganych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dokumentach i warunkach przyjęcia dziecka do przedszkola 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terminach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rekrutacyjnego i postępowania uzupełniającego oraz terminach składania dokumentów. </w:t>
      </w:r>
    </w:p>
    <w:p w:rsidR="00AA14AE" w:rsidRPr="00AA14AE" w:rsidRDefault="00AA14AE" w:rsidP="00AA14AE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komunikat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jest publikowany na tablicy ogłoszeń na parterze przedszkola.</w:t>
      </w:r>
    </w:p>
    <w:p w:rsidR="00AA14AE" w:rsidRPr="00AA14AE" w:rsidRDefault="00AA14AE" w:rsidP="00AA14AE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Postępowanie rekrutacyjne jest prowadzone na wniosek rodzica/opiekuna kandydata.</w:t>
      </w:r>
    </w:p>
    <w:p w:rsidR="00AA14AE" w:rsidRPr="00AA14AE" w:rsidRDefault="00AA14AE" w:rsidP="00AA14AE">
      <w:pPr>
        <w:numPr>
          <w:ilvl w:val="0"/>
          <w:numId w:val="3"/>
        </w:numPr>
        <w:tabs>
          <w:tab w:val="num" w:pos="390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Postępowanie rekrutacyjne przeprowadza Komisja Rekrutacyjna, powołana Zarządzeniem przez Dyrektora przedszkola.</w:t>
      </w:r>
    </w:p>
    <w:p w:rsidR="00AA14AE" w:rsidRPr="00AA14AE" w:rsidRDefault="00AA14AE" w:rsidP="00AA14AE">
      <w:pPr>
        <w:numPr>
          <w:ilvl w:val="0"/>
          <w:numId w:val="3"/>
        </w:numPr>
        <w:tabs>
          <w:tab w:val="left" w:pos="284"/>
          <w:tab w:val="num" w:pos="39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Przedszkole prowadzi nabór w oparciu o zasadę powszechnej dostępności.</w:t>
      </w:r>
    </w:p>
    <w:p w:rsidR="00AA14AE" w:rsidRPr="00AA14AE" w:rsidRDefault="00AA14AE" w:rsidP="00AA14AE">
      <w:pPr>
        <w:keepNext/>
        <w:tabs>
          <w:tab w:val="decimal" w:pos="1418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II. Zasady postępowania rekrutacyjnego</w:t>
      </w: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Miejskiego nr 89 w Łodzi prowadzonego przez Gminę Łódź -Wydział Edukacji UMŁ przyjmuje się kandydatów zamieszkałych na obszarze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gminy  Łódź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. Kandydatami są dzieci w wieku od 3-6 lat z zastrzeżeniem punktu 2 - 4. 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Dziecko w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wieku 6  lat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jest obowiązane odbyć roczne przygotowanie przedszkolne.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Obowiązek o którym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mowa rozpoczyna się z początkiem roku szkolnego w roku kalendarzowym w którym dziecko kończy 6 lat.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3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. Dzieci w wieku 3-5 lat mają prawo do korzystania z wychowania przedszkolnego w przedszkolu, oddziale przedszkolnym w szkole lub innej formie wychowania przedszkolnego.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 przypadku dzieci posiadających orzeczenie o potrzebie kształcenia specjalnego,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 szczególnie uzasadnionych przypadkach dyrektor przedszkola może przyjąć dziecko, które ukończyło 2,5 roku.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lightGray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przyjętych do naszego przedszkola corocznie składają na kolejny rok szkolny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deklarację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 kontynuowaniu wychowania przedszkolnego w obecnej placówce, w terminie 7 dni poprzedzających termin rozpoczęcia postępowania rekrutacyjnego.</w:t>
      </w:r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Podstawą udziału w postępowaniu rekrutacyjnym jest złożenie w wyznaczonym terminie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wniosku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 przyjęcie do przedszkola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wraz z dokumentami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4AE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potwierdzającymi spełnianie kryteriów ustawowych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AA14A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oświadczeniem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 spełnianiu </w:t>
      </w:r>
      <w:r w:rsidRPr="00AA14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kryteriów określonych przez </w:t>
      </w:r>
      <w:proofErr w:type="gramStart"/>
      <w:r w:rsidRPr="00AA14AE">
        <w:rPr>
          <w:rFonts w:ascii="Arial" w:eastAsia="Times New Roman" w:hAnsi="Arial" w:cs="Arial"/>
          <w:b/>
          <w:i/>
          <w:sz w:val="24"/>
          <w:szCs w:val="24"/>
          <w:lang w:eastAsia="pl-PL"/>
        </w:rPr>
        <w:t>gminę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proofErr w:type="gramEnd"/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7a.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We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wniosku  ,w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celu zapewnienia dziecku podczas pobytu w przedszkolu odpowiedniej opieki, odżywiania oraz metod opiekuńczo-wychowawczych, rodzic dziecka ,za wyrażoną zgodą, przekazuje dyrektorowi przedszkola istotne dla prawidłowo sprawowanej opieki dane o stanie zdrowia, stosowanej diecie i rozwoju psychofizycznym dziecka.</w:t>
      </w:r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Wnioski złożone po terminie, niekompletne, wypełnione nieprawidłowo nie będą rozpatrywane przez Komisję.</w:t>
      </w:r>
    </w:p>
    <w:p w:rsidR="00AA14AE" w:rsidRPr="00AA14AE" w:rsidRDefault="00AA14AE" w:rsidP="00AA14AE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 przypadku składania wniosków o przyjęcie do większej liczby przedszkoli (maksymalnie  do 3 przedszkoli), rodzic/opiekun prawny określa preferencje, co do kolejności przyjęcia.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Kandydaci zamieszkali poza obszarem Gminy Łódź mogą być przyjmowani po zaspokojeniu potrzeb mieszkańców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Gminy ale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ich przyjęcie nie może wpływać na liczbę oddziałów w przedszkolu. W przypadku przyjmowania dzieci spoza Gminy, obowiązują takie same kryteria jak dla dzieci z gminy / pkt.III.3./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11.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Liczbę dzieci w oddziałach określają obowiązujące przepisy, lecz nie mogą być większe liczebnie niż 25 dzieci w jednym oddziale.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 trakcie roku szkolnego dzieci przyjmowane są do przedszkola decyzją dyrektora, z uwzględnieniem postanowień zawartych w rozdziale II, punkty 1-4.</w:t>
      </w:r>
    </w:p>
    <w:p w:rsidR="00AA14AE" w:rsidRPr="00AA14AE" w:rsidRDefault="00AA14AE" w:rsidP="00AA14AE">
      <w:pPr>
        <w:keepNext/>
        <w:tabs>
          <w:tab w:val="decimal" w:pos="1418"/>
        </w:tabs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III. Przebieg postępowania rekrutacyjnego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. W przypadku, gdy po przyjęciu deklaracji o kontynuowaniu wychowania przedszkolnego w obecnej placówce pozostały jeszcze wolne miejsca w przedszkolu dyrektor placówki powołuje Komisję Rekrutacyjną.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wyznacza przewodniczącego Komisji Rekrutacyjnej.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Komisja Rekrutacyjna przeprowadza postępowanie rekrutacyjne na podstawie kryteriów określonych poniżej.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GŁÓWNE - USTAWOWE</w:t>
      </w:r>
      <w:r w:rsidRPr="00AA1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jednakowej wartości </w:t>
      </w:r>
      <w:proofErr w:type="gramStart"/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punktowej</w:t>
      </w:r>
      <w:r w:rsidRPr="00AA1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proofErr w:type="gramEnd"/>
    </w:p>
    <w:tbl>
      <w:tblPr>
        <w:tblW w:w="8617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793"/>
        <w:gridCol w:w="2160"/>
      </w:tblGrid>
      <w:tr w:rsidR="00AA14AE" w:rsidRPr="00AA14AE" w:rsidTr="00CE344A">
        <w:trPr>
          <w:trHeight w:val="139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  I</w:t>
            </w:r>
            <w:proofErr w:type="gramEnd"/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etapu   postępowania rekrutacyjnego 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punktowa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14AE" w:rsidRPr="00AA14AE" w:rsidTr="00CE344A">
        <w:trPr>
          <w:trHeight w:val="819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jest z rodziny wielodzietnej tj. wychowującej troje i więcej dzieci.</w:t>
            </w: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AA14AE" w:rsidRPr="00AA14AE" w:rsidTr="00CE344A">
        <w:trPr>
          <w:trHeight w:val="154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jest niepełnosprawne. 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200</w:t>
            </w:r>
          </w:p>
        </w:tc>
      </w:tr>
      <w:tr w:rsidR="00AA14AE" w:rsidRPr="00AA14AE" w:rsidTr="00CE344A">
        <w:trPr>
          <w:trHeight w:val="154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rodzic dziecka jest niepełnosprawny.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AA14AE" w:rsidRPr="00AA14AE" w:rsidTr="00CE344A">
        <w:trPr>
          <w:trHeight w:val="156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Oboje rodzice są niepełnosprawni.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200</w:t>
            </w:r>
          </w:p>
        </w:tc>
      </w:tr>
      <w:tr w:rsidR="00AA14AE" w:rsidRPr="00AA14AE" w:rsidTr="00CE344A">
        <w:trPr>
          <w:trHeight w:val="154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Rodzeństwo dziecka jest niepełnosprawne.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AA14AE" w:rsidRPr="00AA14AE" w:rsidTr="00CE344A">
        <w:trPr>
          <w:trHeight w:val="95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wychowuje samotny rodzic.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200</w:t>
            </w:r>
          </w:p>
        </w:tc>
      </w:tr>
      <w:tr w:rsidR="00AA14AE" w:rsidRPr="00AA14AE" w:rsidTr="00CE344A">
        <w:trPr>
          <w:trHeight w:val="156"/>
        </w:trPr>
        <w:tc>
          <w:tcPr>
            <w:tcW w:w="664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93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wychowywane jest w rodzinie zastępczej.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200</w:t>
            </w:r>
          </w:p>
        </w:tc>
      </w:tr>
    </w:tbl>
    <w:p w:rsidR="00AA14AE" w:rsidRPr="00AA14AE" w:rsidRDefault="00AA14AE" w:rsidP="00AA14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KRYTERIA DODATKOWE- GMINNE </w:t>
      </w:r>
      <w:r w:rsidRPr="00AA1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zróżnicowanej wartości </w:t>
      </w:r>
      <w:proofErr w:type="gramStart"/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punktowej</w:t>
      </w:r>
      <w:r w:rsidRPr="00AA1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:</w:t>
      </w:r>
      <w:proofErr w:type="gramEnd"/>
    </w:p>
    <w:tbl>
      <w:tblPr>
        <w:tblW w:w="8603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5760"/>
        <w:gridCol w:w="2146"/>
      </w:tblGrid>
      <w:tr w:rsidR="00AA14AE" w:rsidRPr="00AA14AE" w:rsidTr="00CE344A">
        <w:trPr>
          <w:trHeight w:val="139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  II</w:t>
            </w:r>
            <w:proofErr w:type="gramEnd"/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etapu   postępowania rekrutacyjnego</w:t>
            </w: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14AE" w:rsidRPr="00AA14AE" w:rsidTr="00CE344A">
        <w:trPr>
          <w:trHeight w:val="819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Rodzeństwo dziecka kontynuującego edukację w placówce pierwszego wyboru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64</w:t>
            </w:r>
          </w:p>
        </w:tc>
      </w:tr>
      <w:tr w:rsidR="00AA14AE" w:rsidRPr="00AA14AE" w:rsidTr="00CE344A">
        <w:trPr>
          <w:trHeight w:val="154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Co najmniej jeden z rodziców dziecka rozliczył podatek dochodowy od osób fizycznych za miniony rok w Mieście Łodzi 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32</w:t>
            </w:r>
          </w:p>
        </w:tc>
      </w:tr>
      <w:tr w:rsidR="00AA14AE" w:rsidRPr="00AA14AE" w:rsidTr="00CE344A">
        <w:trPr>
          <w:trHeight w:val="154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poddane obowiązkowym szczepieniom ochronnym określonym w rozporządzeniu Ministra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Zdrowia z dnia 18 sierpnia 2011 r. w sprawie obowiązkowych szczepień ochronnych (Dz. U. </w:t>
            </w:r>
            <w:proofErr w:type="gramStart"/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proofErr w:type="gramEnd"/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2018r.poz. 753, z 2019 r. poz. 2118, z 2020 r. poz. 1964 oraz z 2021 r. poz. 2441) lub dziecko, u którego lekarskie badania kwalifikacyjne dają podstawy do odroczenia obowiązkowego szczepienia ochronnego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16</w:t>
            </w:r>
          </w:p>
        </w:tc>
      </w:tr>
      <w:tr w:rsidR="00AA14AE" w:rsidRPr="00AA14AE" w:rsidTr="00CE344A">
        <w:trPr>
          <w:trHeight w:val="156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obojga rodziców pracujących lub studiujących w formie studiów stacjonarnych, kryterium stosuje się również do rodzica samotnie wychowującego dziecko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AA14AE" w:rsidRPr="00AA14AE" w:rsidTr="00CE344A">
        <w:trPr>
          <w:trHeight w:val="154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uczęszczające do żłobka w roku rekrutacji.</w:t>
            </w: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A14AE" w:rsidRPr="00AA14AE" w:rsidTr="00CE344A">
        <w:trPr>
          <w:trHeight w:val="95"/>
        </w:trPr>
        <w:tc>
          <w:tcPr>
            <w:tcW w:w="697" w:type="dxa"/>
          </w:tcPr>
          <w:p w:rsidR="00AA14AE" w:rsidRPr="00AA14AE" w:rsidRDefault="00AA14AE" w:rsidP="00AA14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60" w:type="dxa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wskazane przez pracownika socjalnego zagrożone objęciem pieczą zastępczą </w:t>
            </w:r>
          </w:p>
        </w:tc>
        <w:tc>
          <w:tcPr>
            <w:tcW w:w="2146" w:type="dxa"/>
          </w:tcPr>
          <w:p w:rsidR="00AA14AE" w:rsidRPr="00AA14AE" w:rsidRDefault="00AA14AE" w:rsidP="00A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AA14AE" w:rsidRPr="00AA14AE" w:rsidTr="00CE344A">
        <w:trPr>
          <w:cantSplit/>
          <w:trHeight w:val="156"/>
        </w:trPr>
        <w:tc>
          <w:tcPr>
            <w:tcW w:w="8603" w:type="dxa"/>
            <w:gridSpan w:val="3"/>
          </w:tcPr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14AE" w:rsidRPr="00AA14AE" w:rsidRDefault="00AA14AE" w:rsidP="00AA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Maksymalna liczba punktów możliwa do </w:t>
            </w:r>
            <w:proofErr w:type="gramStart"/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uzyskania</w:t>
            </w:r>
            <w:r w:rsidRPr="00AA14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A14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                      126</w:t>
            </w:r>
            <w:proofErr w:type="gramEnd"/>
          </w:p>
        </w:tc>
      </w:tr>
    </w:tbl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Rodzice, prawni opiekunowie lub rodzice zastępczy przesyłają podpisane, zeskanowane druki „Wniosek o przyjęcie do przedszkola Miejskiego nr 89 w roku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szkolnym ....” / 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oraz druki Oświadczeń danych wprowadzonych do systemu / na adres poczty elektronicznej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przedszkola ;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"mailto:kontakt@pm89.elodz.edu.pl" </w:instrTex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AA14AE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kontakt@pm89.elodz.edu.</w:t>
      </w:r>
      <w:proofErr w:type="gramStart"/>
      <w:r w:rsidRPr="00AA14AE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pl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w terminie zgodnym z harmonogramem rekrutacji.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 przyjęciu dziecka do przedszkola decyduje liczba punktów uzyskanych  </w:t>
      </w:r>
    </w:p>
    <w:p w:rsidR="00AA14AE" w:rsidRPr="00AA14AE" w:rsidRDefault="00AA14AE" w:rsidP="00AA14AE">
      <w:pPr>
        <w:tabs>
          <w:tab w:val="num" w:pos="1080"/>
          <w:tab w:val="num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dziecko w elektronicznym naborze.;</w:t>
      </w:r>
    </w:p>
    <w:p w:rsidR="00AA14AE" w:rsidRPr="00AA14AE" w:rsidRDefault="00AA14AE" w:rsidP="00AA1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4AE" w:rsidRPr="00AA14AE" w:rsidRDefault="00AA14AE" w:rsidP="00AA14A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0"/>
          <w:lang w:eastAsia="pl-PL"/>
        </w:rPr>
        <w:t>IV. Komisja Rekrutacyjna i jej zadania</w:t>
      </w: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Rekrutacyjnej, powołanej przez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dyrektora  wchodzi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co najmniej 3 nauczycieli przedszkola , w tym: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1.1.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Przewodniczący Komisji wyznaczony przez dyrektora przedszkola</w:t>
      </w:r>
    </w:p>
    <w:p w:rsidR="00AA14AE" w:rsidRPr="00AA14AE" w:rsidRDefault="00AA14AE" w:rsidP="00AA14AE">
      <w:pPr>
        <w:numPr>
          <w:ilvl w:val="1"/>
          <w:numId w:val="1"/>
        </w:num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Dwaj nauczyciele z danego przedszkola –z tym ,że nie może być to osoba, której dziecko uczestniczy w postępowaniu rekrutacyjnym przeprowadzanym do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danego  przedszkola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Przewodniczący Komisji Rekrutacyjnej jest odpowiedzialny za: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2.1.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organizację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przebieg pracy komisji rekrutacyjnej, / opracowuje harmonogram 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prac komisji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,ustala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dni i godziny jej posiedzeń /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wystąpienie z wnioskiem żądania dokumentów potwierdzających okoliczności podanych przez rodzica, opiekunów dziecka zawartych w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oświadczeniach       uprawniających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 pierwszeństwa w przyjęciu dziecka do przedszkola, w terminie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wyznaczonym przez siebie, lub może zwrócić się do Prezydenta miasta właściwego ze względu na miejsce zamieszkania kandydata o potwierdzenie tych okoliczności. Prezydent miasta potwierdza te okoliczności w terminie 14 dni.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2.3.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dochowanie poufności danych o kandydatach i ich rodzinach w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trakcie  prac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komisji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po ich zakończeniu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2.4.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umożliwienie członkom komisji zapoznanie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się  z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wnioskami o przyjęcie do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załączonymi do nich dokumentami oraz analizę           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potwierdzających spełnienie kryteriów pierwszeństwa,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2.5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podanie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 publicznej wiadomości listy kandydatów zakwalifikowanych i nie-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zakwalifikowanych do przyjęcia, oraz przyjętych i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nieprzyjętych  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podpisanie ich,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2.6.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przygotowanie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wydanie uzasadnienia odmowy przyjęcia kandydata w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5 dni od dnia wpłynięcia wniosku o uzasadnienie od rodzica lub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prawnego,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2.7.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organizację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przebieg rekrutacji uzupełniającej,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2.8.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rozstrzygnięć postępowania rekrutacyjnego z zapisem w protokole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2.9.</w:t>
      </w:r>
      <w:proofErr w:type="gramStart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weryfikowanie</w:t>
      </w:r>
      <w:proofErr w:type="gramEnd"/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treści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protokołu, wraz z informacjami o podjętych czynnościach 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i rozstrzygnięciach, informacją o podjętych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czynnościach o których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mowa w            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art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.20t ust.7 ustawy o systemie oświaty / potwierdzenie okoliczności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uprawniających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do pierwszeństwa przyjęcia/, datą posiedzenia, nazwiskami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uczestniczących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członków,   informacją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 liczbie przyznanych kandydatom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punktów  za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poszczególne kryteria w  postępowaniu rekrutacyjnym, opatrzeniem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protokołu  podpisami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wszystkich   członków komisji,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2.10.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przekazanie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protokołu dyrektorowi przedszkola wraz z listami kandydatów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zakwalifikowanych i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niezakwalifikowanych , 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przyjętych i nieprzyjętych.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Zadaniem komisji rekrutacyjnej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jest :</w:t>
      </w:r>
      <w:proofErr w:type="gramEnd"/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przestrzeganie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rekrutacyjnego zgodnie z niniejszym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regulaminem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zasadą poufności informacji o kandydatach i ich rodzinach w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trakcie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prac komisji i po ich zakończeniu,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3.2.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Weryfikowanie wymaganych dokumentów potwierdzających spełnianie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kryteriów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pierwszeństwa przyjęcia dziecka do przedszkola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3.3.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Wprowadzanie danych dzieci do elektronicznego systemu rekrutacyjnego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3.4.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ustalenie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wyników postępowania rekrutacyjnego i podanie do publicznej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wiadomości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listy kandydatów zakwalifikowanych i niezakwalifikowanych,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3.5.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ustalenie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 podanie do publicznej wiadomości listy kandydatów przyjętych i   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nieprzyjętych</w:t>
      </w:r>
      <w:proofErr w:type="gramEnd"/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3.6.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sporządzenie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protokołu postępowania rekrutacyjnego wraz z załącznikami</w:t>
      </w:r>
    </w:p>
    <w:p w:rsidR="00AA14AE" w:rsidRPr="00AA14AE" w:rsidRDefault="00AA14AE" w:rsidP="00AA14AE">
      <w:pPr>
        <w:tabs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</w:p>
    <w:p w:rsidR="00AA14AE" w:rsidRPr="00AA14AE" w:rsidRDefault="00AA14AE" w:rsidP="00AA14A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0"/>
          <w:lang w:eastAsia="pl-PL"/>
        </w:rPr>
        <w:t>V. Dokumenty dotyczące rekrutacji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Dokumenty składane przez rodziców do przedszkoli to: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1.1.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„Wniosek o przyjęcie do przedszkola Miejskiego nr 89 w roku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szkolnym ....”</w:t>
      </w:r>
      <w:proofErr w:type="gramEnd"/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1.2.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Inne dokumenty dołączane do wniosków o przyjęcie - zaświadczenie lekarskie,     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wyrok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sądowy, poświadczone kserokopie, oświadczenia.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 przypadku kontynuacji wychowania przedszkolnego w obecnej placówce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rodzice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wypełniają :</w:t>
      </w:r>
      <w:proofErr w:type="gramEnd"/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2.1.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„Deklarację kontynuacji wychowania przedszkolnego w obecnej placówce”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Wnioski i Deklaracje są opatrzone klauzulami o wyrażeniu zgody na udostępnienie  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dla potrzeb postępowania rekrutacyjnego.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Wnioski przyjętych dzieci i dołączona do nich dokumentacja są przechowywane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końca okresu pobytu dziecka w przedszkolu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Wnioski nieprzyjętych dzieci i dołączona do nich dokumentacja są przechowywane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przez okres 1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roku , 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pod warunkiem , że nie toczy się postępowanie w sądzie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administracyjnym</w:t>
      </w:r>
      <w:proofErr w:type="gramEnd"/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 przypadku toczącego się postępowania w sądzie administracyjnym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dokumentacja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kandydata jest przechowywana do zakończenia sprawy   </w:t>
      </w:r>
    </w:p>
    <w:p w:rsidR="00AA14AE" w:rsidRPr="00AA14AE" w:rsidRDefault="00AA14AE" w:rsidP="00AA14AE">
      <w:pPr>
        <w:spacing w:after="0" w:line="36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prawomocnym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wyrokiem.</w:t>
      </w:r>
    </w:p>
    <w:p w:rsidR="00AA14AE" w:rsidRPr="00AA14AE" w:rsidRDefault="00AA14AE" w:rsidP="00AA14AE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4AE" w:rsidRPr="00AA14AE" w:rsidRDefault="00AA14AE" w:rsidP="00AA14A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0"/>
          <w:lang w:eastAsia="pl-PL"/>
        </w:rPr>
        <w:t>VI. Zadania dyrektora przedszkola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Wywieszenie komunikatu o terminie rekrutacji w b. r. szkolnym, zasadach jej        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przeprowadzenia, regulaminie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rekrutacji , 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harmonogramie działań komisji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rekrutacyjnej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, terminach postępowania rekrutacyjnego i postępowania 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uzupełniającego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oraz terminach składania dokumentów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Ustalenie wspólnie z organem prowadzącym kryteriów przyjęć,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Ustalenie liczby wolnych miejsc w placówce w danym roku szkolnym,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Zatwierdzanie kolejnych etapów elektronicznej rekrutacji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Rozstrzyganie </w:t>
      </w:r>
      <w:proofErr w:type="spell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rodziców, opiekunów od decyzji Komisji Rekrutacyjnej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Powiadamianie organu prowadzącego o liczbie dzieci nieprzyjętych do przedszkola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Zapewnianie bezpieczeństwa danych osobowych dzieci i ich rodziców    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zgromadzonych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dla potrzeb postępowania rekrutacyjnego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Archiwizowanie dokumentacji rekrutacyjnej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Przyjmowanie dzieci do przedszkola na wolne miejsca w trakcie roku szkolnego</w:t>
      </w:r>
    </w:p>
    <w:p w:rsidR="00AA14AE" w:rsidRPr="00AA14AE" w:rsidRDefault="00AA14AE" w:rsidP="00AA14AE">
      <w:pPr>
        <w:keepNext/>
        <w:autoSpaceDE w:val="0"/>
        <w:autoSpaceDN w:val="0"/>
        <w:adjustRightInd w:val="0"/>
        <w:spacing w:before="120" w:after="0" w:line="360" w:lineRule="auto"/>
        <w:ind w:left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VII. Procedura odwoławcza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W terminie 7 dni od podania do publicznej wiadomości listy kandydatów przyjętych i kandydatów nieprzyjętych, rodzic kandydata/ prawny opiekun może wystąpić do Komisji Rekrutacyjnej z pisemnym wnioskiem o sporządzenie uzasadnienia odmowy przyjęcia kandydata do przedszkola.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Uzasadnienie sporządza Komisja Rekrutacyjna w terminie 5 dni od dnia wystąpienia z wnioskiem o uzasadnienie.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bookmarkStart w:id="0" w:name="_GoBack"/>
      <w:bookmarkEnd w:id="0"/>
      <w:r w:rsidRPr="00AA14AE">
        <w:rPr>
          <w:rFonts w:ascii="Arial" w:eastAsia="Times New Roman" w:hAnsi="Arial" w:cs="Arial"/>
          <w:sz w:val="24"/>
          <w:szCs w:val="24"/>
          <w:lang w:eastAsia="pl-PL"/>
        </w:rPr>
        <w:t>Uzasadnienie zawiera: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3.1.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przyczynę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odmowy przyjęcia dziecka do przedszkola;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3.2.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informację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 najniższej liczbie punktów, która uprawniała do przyjęcia;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3.3.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liczbę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punktów, którą kandydat uzyskał w postępowaniu rekrutacyjnym.</w:t>
      </w:r>
    </w:p>
    <w:p w:rsidR="00AA14AE" w:rsidRPr="00AA14AE" w:rsidRDefault="00AA14AE" w:rsidP="00AA14AE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Rodzic kandydata, w terminie 7 dni od dnia otrzymania uzasadnienia może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wnieść  do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dyrektora przedszkola odwołanie od rozstrzygnięcia Komisji Rekrutacyjnej. Obowiązuje forma pisemna.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rozpatruje odwołanie od rozstrzygnięcia Komisji Rekrutacyjnej w terminie 7 dni od dnia otrzymania odwołania.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Na rozstrzygnięcie dyrektora służy skarga do sądu administracyjnego.</w:t>
      </w:r>
    </w:p>
    <w:p w:rsidR="00AA14AE" w:rsidRPr="00AA14AE" w:rsidRDefault="00AA14AE" w:rsidP="00AA14A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VIII. Przepisy końcowe</w:t>
      </w:r>
    </w:p>
    <w:p w:rsidR="00AA14AE" w:rsidRPr="00AA14AE" w:rsidRDefault="00AA14AE" w:rsidP="00AA14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Załącznikami do regulaminu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są :</w:t>
      </w:r>
      <w:proofErr w:type="gramEnd"/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1.1.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Komunikat   Dyrektora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o liczbie wolnych miejsc w przedszkolu</w:t>
      </w: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terminach   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proofErr w:type="gramStart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postępowania</w:t>
      </w:r>
      <w:proofErr w:type="gramEnd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rekrutacyjnego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1.2.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Deklaracja o kontynuowaniu wychowania przedszkolnego w Przedszkolu  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 Miejskim nr 89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1.3.</w:t>
      </w: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Zarządzenie Dyrektora w sprawie powołania Komisji Rekrutacyjnej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1.4.</w:t>
      </w: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Wniosek o przyjęcie kandydata do Przedszkola Miejskiego nr 89 w Łodzi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proofErr w:type="gramStart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Komunikat  Komisji</w:t>
      </w:r>
      <w:proofErr w:type="gramEnd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Rekrutacyjnej o  kandydatach zakwalifikowanych i 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proofErr w:type="gramStart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niezakwalifikowanych</w:t>
      </w:r>
      <w:proofErr w:type="gramEnd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Przedszkola Miejskiego nr 89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1.6.</w:t>
      </w:r>
      <w:proofErr w:type="gramStart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>Komunikat  Komisji</w:t>
      </w:r>
      <w:proofErr w:type="gramEnd"/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Rekrutacyjnej o  kandydatach przyjętych i nieprzyjętych do     </w:t>
      </w:r>
    </w:p>
    <w:p w:rsidR="00AA14AE" w:rsidRPr="00AA14AE" w:rsidRDefault="00AA14AE" w:rsidP="00AA14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Przedszkola Miejskiego nr 89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1.7.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Informacja dyrektora przedszkola do Prezydenta Miasta Łodzi o dzieciach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,które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zostały przyjęte do Przedszkola Miejskiego nr 89 w Łodzi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A14AE">
        <w:rPr>
          <w:rFonts w:ascii="Arial" w:eastAsia="Times New Roman" w:hAnsi="Arial" w:cs="Arial"/>
          <w:b/>
          <w:sz w:val="24"/>
          <w:szCs w:val="24"/>
          <w:lang w:eastAsia="pl-PL"/>
        </w:rPr>
        <w:t>1.8.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Oświadczenia rodzica o wychowywaniu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dziecka  w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rodzinie wielodzietnej,  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samotnym wychowaniu , niepełnosprawności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,spełnianiu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kryteriów gminnych ,   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potwierdzenie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woli przyjęcia do przedszkola itd. umieszczone są na stronie        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elektronicznej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rekrutacji dla Rodziców.</w:t>
      </w:r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dziecko uczęszcza do przed</w:t>
      </w:r>
      <w:hyperlink r:id="rId5" w:anchor="P1A6" w:tgtFrame="ostatnia" w:history="1">
        <w:r w:rsidRPr="00AA14AE">
          <w:rPr>
            <w:rFonts w:ascii="Arial" w:eastAsia="Times New Roman" w:hAnsi="Arial" w:cs="Arial"/>
            <w:sz w:val="24"/>
            <w:szCs w:val="24"/>
            <w:lang w:eastAsia="pl-PL"/>
          </w:rPr>
          <w:t>szko</w:t>
        </w:r>
      </w:hyperlink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la. </w:t>
      </w:r>
    </w:p>
    <w:p w:rsidR="00AA14AE" w:rsidRPr="00AA14AE" w:rsidRDefault="00AA14AE" w:rsidP="00AA14A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>Dane osobowe kandydatów nieprzyjętych zgromadzone w celach postępowania rekrutacyjnego są przechowywane w przed</w:t>
      </w:r>
      <w:hyperlink r:id="rId6" w:anchor="P1A6" w:tgtFrame="ostatnia" w:history="1">
        <w:r w:rsidRPr="00AA14AE">
          <w:rPr>
            <w:rFonts w:ascii="Arial" w:eastAsia="Times New Roman" w:hAnsi="Arial" w:cs="Arial"/>
            <w:sz w:val="24"/>
            <w:szCs w:val="24"/>
            <w:lang w:eastAsia="pl-PL"/>
          </w:rPr>
          <w:t>szkol</w:t>
        </w:r>
      </w:hyperlink>
      <w:r w:rsidRPr="00AA14AE">
        <w:rPr>
          <w:rFonts w:ascii="Arial" w:eastAsia="Times New Roman" w:hAnsi="Arial" w:cs="Arial"/>
          <w:sz w:val="24"/>
          <w:szCs w:val="24"/>
          <w:lang w:eastAsia="pl-PL"/>
        </w:rPr>
        <w:t>u przez okres roku, chyba, że na rozstrzygnięcie dyrektora przed</w:t>
      </w:r>
      <w:hyperlink r:id="rId7" w:anchor="P1A6" w:tgtFrame="ostatnia" w:history="1">
        <w:r w:rsidRPr="00AA14AE">
          <w:rPr>
            <w:rFonts w:ascii="Arial" w:eastAsia="Times New Roman" w:hAnsi="Arial" w:cs="Arial"/>
            <w:sz w:val="24"/>
            <w:szCs w:val="24"/>
            <w:lang w:eastAsia="pl-PL"/>
          </w:rPr>
          <w:t>szkola</w:t>
        </w:r>
      </w:hyperlink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została wniesiona skarga do sądu administracyjnego i postępowanie nie zostało zakończone prawomocnym wyrokiem. </w:t>
      </w:r>
    </w:p>
    <w:p w:rsidR="00AA14AE" w:rsidRPr="00AA14AE" w:rsidRDefault="00AA14AE" w:rsidP="00AA14A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podaje się do publicznej wiadomości </w:t>
      </w:r>
      <w:proofErr w:type="gram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poprzez  zamieszczenie</w:t>
      </w:r>
      <w:proofErr w:type="gram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go na stronie www i na stronie  </w:t>
      </w:r>
      <w:proofErr w:type="spellStart"/>
      <w:r w:rsidRPr="00AA14AE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AA14AE">
        <w:rPr>
          <w:rFonts w:ascii="Arial" w:eastAsia="Times New Roman" w:hAnsi="Arial" w:cs="Arial"/>
          <w:sz w:val="24"/>
          <w:szCs w:val="24"/>
          <w:lang w:eastAsia="pl-PL"/>
        </w:rPr>
        <w:t xml:space="preserve"> przedszkola.</w:t>
      </w:r>
    </w:p>
    <w:p w:rsidR="00AA14AE" w:rsidRPr="00AA14AE" w:rsidRDefault="00AA14AE" w:rsidP="00AA14AE">
      <w:pPr>
        <w:tabs>
          <w:tab w:val="left" w:pos="99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A14AE" w:rsidRPr="00AA14AE" w:rsidRDefault="00AA14AE" w:rsidP="00AA1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4AE">
        <w:rPr>
          <w:rFonts w:ascii="Arial" w:eastAsia="Times New Roman" w:hAnsi="Arial" w:cs="Arial"/>
          <w:sz w:val="24"/>
          <w:lang w:eastAsia="pl-PL"/>
        </w:rPr>
        <w:t>Regulamin wchodzi w życie z dniem 21.03.2022</w:t>
      </w:r>
      <w:proofErr w:type="gramStart"/>
      <w:r w:rsidRPr="00AA14AE">
        <w:rPr>
          <w:rFonts w:ascii="Arial" w:eastAsia="Times New Roman" w:hAnsi="Arial" w:cs="Arial"/>
          <w:sz w:val="24"/>
          <w:lang w:eastAsia="pl-PL"/>
        </w:rPr>
        <w:t>r</w:t>
      </w:r>
      <w:proofErr w:type="gramEnd"/>
      <w:r w:rsidRPr="00AA14AE">
        <w:rPr>
          <w:rFonts w:ascii="Arial" w:eastAsia="Times New Roman" w:hAnsi="Arial" w:cs="Arial"/>
          <w:sz w:val="24"/>
          <w:lang w:eastAsia="pl-PL"/>
        </w:rPr>
        <w:t>..</w:t>
      </w: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E" w:rsidRPr="00AA14AE" w:rsidRDefault="00AA14AE" w:rsidP="00AA14AE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AA1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AA14AE">
        <w:rPr>
          <w:rFonts w:ascii="Arial" w:eastAsia="Times New Roman" w:hAnsi="Arial" w:cs="Arial"/>
          <w:sz w:val="24"/>
          <w:lang w:eastAsia="pl-PL"/>
        </w:rPr>
        <w:t>.................................................................</w:t>
      </w:r>
    </w:p>
    <w:p w:rsidR="00AA14AE" w:rsidRPr="00AA14AE" w:rsidRDefault="00AA14AE" w:rsidP="00AA14AE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AA14AE">
        <w:rPr>
          <w:rFonts w:ascii="Arial" w:eastAsia="Times New Roman" w:hAnsi="Arial" w:cs="Arial"/>
          <w:sz w:val="24"/>
          <w:lang w:eastAsia="pl-PL"/>
        </w:rPr>
        <w:t xml:space="preserve">                                                                                          / podpis dyrektora /</w:t>
      </w:r>
    </w:p>
    <w:p w:rsidR="00AA14AE" w:rsidRDefault="00AA14AE"/>
    <w:sectPr w:rsidR="00AA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2FD"/>
    <w:multiLevelType w:val="hybridMultilevel"/>
    <w:tmpl w:val="216CAF0A"/>
    <w:lvl w:ilvl="0" w:tplc="961403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4C211DB"/>
    <w:multiLevelType w:val="multilevel"/>
    <w:tmpl w:val="7EE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5"/>
        </w:tabs>
        <w:ind w:left="8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 w15:restartNumberingAfterBreak="0">
    <w:nsid w:val="3A9936E6"/>
    <w:multiLevelType w:val="multilevel"/>
    <w:tmpl w:val="17F8C9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32B0A"/>
    <w:multiLevelType w:val="hybridMultilevel"/>
    <w:tmpl w:val="E572FAC0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F9614EA"/>
    <w:multiLevelType w:val="hybridMultilevel"/>
    <w:tmpl w:val="F4F28F0C"/>
    <w:lvl w:ilvl="0" w:tplc="470A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F4059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686420C"/>
    <w:multiLevelType w:val="multilevel"/>
    <w:tmpl w:val="7550EB68"/>
    <w:lvl w:ilvl="0">
      <w:start w:val="2"/>
      <w:numFmt w:val="decimal"/>
      <w:lvlText w:val="%1."/>
      <w:lvlJc w:val="left"/>
      <w:pPr>
        <w:tabs>
          <w:tab w:val="num" w:pos="1400"/>
        </w:tabs>
        <w:ind w:left="140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0"/>
        </w:tabs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0"/>
        </w:tabs>
        <w:ind w:left="32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AE"/>
    <w:rsid w:val="00A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89D7-B14B-4342-AB6B-4FD1618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2554</Words>
  <Characters>15329</Characters>
  <Application>Microsoft Office Word</Application>
  <DocSecurity>0</DocSecurity>
  <Lines>127</Lines>
  <Paragraphs>35</Paragraphs>
  <ScaleCrop>false</ScaleCrop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2022-03-24T08:07:00Z</dcterms:created>
  <dcterms:modified xsi:type="dcterms:W3CDTF">2022-03-24T08:09:00Z</dcterms:modified>
</cp:coreProperties>
</file>